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3B7A"/>
        </w:rPr>
        <w:t>Ficha de depuración de algoritmos</w:t>
      </w:r>
    </w:p>
    <w:p>
      <w:r>
        <w:rPr>
          <w:color w:val="526174"/>
          <w:sz w:val="18"/>
        </w:rPr>
        <w:t>Lógica de Programación y Pensamiento Computacional · Unidad III — Metodología para la solución de problemas algorítmicos</w:t>
      </w:r>
    </w:p>
    <w:p>
      <w:pPr>
        <w:pStyle w:val="Heading2"/>
      </w:pPr>
      <w:r>
        <w:rPr>
          <w:color w:val="003B7A"/>
        </w:rPr>
        <w:t>Identificación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Campo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427"/>
          </w:tcPr>
          <w:p>
            <w:r>
              <w:t>Nombre del estudiante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Grupo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Fecha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Actividad</w:t>
            </w:r>
          </w:p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>
            <w:r>
              <w:t>Título</w:t>
            </w:r>
          </w:p>
        </w:tc>
        <w:tc>
          <w:tcPr>
            <w:tcW w:type="dxa" w:w="6365"/>
          </w:tcPr>
          <w:p/>
        </w:tc>
      </w:tr>
    </w:tbl>
    <w:p/>
    <w:p>
      <w:r>
        <w:rPr>
          <w:b/>
        </w:rPr>
        <w:t>Propósito:</w:t>
      </w:r>
      <w:r>
        <w:t xml:space="preserve"> identificar, explicar y corregir errores en una solución algorítmica.</w:t>
      </w:r>
    </w:p>
    <w:p>
      <w:r>
        <w:t>Importante: no basta con indicar que algo está mal. Debes explicar qué ocurre, por qué ocurre y cómo corregirlo.</w:t>
      </w:r>
    </w:p>
    <w:p>
      <w:pPr>
        <w:pStyle w:val="Heading2"/>
      </w:pPr>
      <w:r>
        <w:rPr>
          <w:color w:val="003B7A"/>
        </w:rPr>
        <w:t>1. Problema que debería resolver el algoritmo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2. Algoritmo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[ESCRIBIR AQUÍ EL ALGORITMO]</w:t>
              <w:br/>
              <w:br/>
              <w:br/>
              <w:br/>
            </w:r>
          </w:p>
        </w:tc>
      </w:tr>
    </w:tbl>
    <w:p/>
    <w:p>
      <w:pPr>
        <w:pStyle w:val="Heading2"/>
      </w:pPr>
      <w:r>
        <w:rPr>
          <w:color w:val="003B7A"/>
        </w:rPr>
        <w:t>3. Caso de prueba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3427"/>
        <w:gridCol w:w="6364"/>
      </w:tblGrid>
      <w:tr>
        <w:tc>
          <w:tcPr>
            <w:tcW w:type="dxa" w:w="3427"/>
            <w:shd w:val="clear" w:fill="E8EEF7"/>
          </w:tcPr>
          <w:p>
            <w:r>
              <w:rPr>
                <w:b/>
              </w:rPr>
              <w:t>Dato</w:t>
            </w:r>
          </w:p>
        </w:tc>
        <w:tc>
          <w:tcPr>
            <w:tcW w:type="dxa" w:w="6365"/>
            <w:shd w:val="clear" w:fill="E8EEF7"/>
          </w:tcPr>
          <w:p>
            <w:r>
              <w:rPr>
                <w:b/>
              </w:rPr>
              <w:t>Valor</w:t>
            </w:r>
          </w:p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  <w:tr>
        <w:tc>
          <w:tcPr>
            <w:tcW w:type="dxa" w:w="3427"/>
          </w:tcPr>
          <w:p/>
        </w:tc>
        <w:tc>
          <w:tcPr>
            <w:tcW w:type="dxa" w:w="6365"/>
          </w:tcPr>
          <w:p/>
        </w:tc>
      </w:tr>
    </w:tbl>
    <w:p/>
    <w:p>
      <w:r>
        <w:t>Resultado esperado: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Resultado que produce el algoritmo: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4. Identificación del error</w:t>
      </w:r>
    </w:p>
    <w:p>
      <w:r>
        <w:t>¿Existe un error?</w:t>
      </w:r>
    </w:p>
    <w:p>
      <w:r>
        <w:t xml:space="preserve">☐  </w:t>
      </w:r>
      <w:r>
        <w:t>Sí</w:t>
      </w:r>
    </w:p>
    <w:p>
      <w:r>
        <w:t xml:space="preserve">☐  </w:t>
      </w:r>
      <w:r>
        <w:t>No</w:t>
      </w:r>
    </w:p>
    <w:p>
      <w:r>
        <w:t>Instrucción donde se encuentra: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¿Qué está haciendo incorrectamente?</w:t>
      </w:r>
    </w:p>
    <w:p>
      <w:r>
        <w:rPr>
          <w:color w:val="9AA9BD"/>
        </w:rPr>
        <w:t>________________________________________________________________________________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5. Corrección</w:t>
      </w:r>
    </w:p>
    <w:p>
      <w:r>
        <w:t>Algoritmo corregido:</w:t>
      </w:r>
    </w:p>
    <w:tbl>
      <w:tblPr>
        <w:tblW w:type="dxa" w:w="9792"/>
        <w:tblBorders>
          <w:top w:val="single" w:sz="4" w:color="9AA9BD"/>
          <w:left w:val="single" w:sz="4" w:color="9AA9BD"/>
          <w:bottom w:val="single" w:sz="4" w:color="9AA9BD"/>
          <w:right w:val="single" w:sz="4" w:color="9AA9BD"/>
          <w:insideH w:val="single" w:sz="4" w:color="9AA9BD"/>
          <w:insideV w:val="single" w:sz="4" w:color="9AA9BD"/>
        </w:tblBorders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shd w:val="clear" w:fill="F6F8FB"/>
          </w:tcPr>
          <w:p>
            <w:r>
              <w:rPr>
                <w:rFonts w:ascii="Consolas" w:hAnsi="Consolas"/>
                <w:sz w:val="20"/>
              </w:rPr>
              <w:t>[ESCRIBIR AQUÍ LA CORRECCIÓN]</w:t>
              <w:br/>
              <w:br/>
              <w:br/>
              <w:br/>
            </w:r>
          </w:p>
        </w:tc>
      </w:tr>
    </w:tbl>
    <w:p/>
    <w:p>
      <w:pPr>
        <w:pStyle w:val="Heading2"/>
      </w:pPr>
      <w:r>
        <w:rPr>
          <w:color w:val="003B7A"/>
        </w:rPr>
        <w:t>6. Verificación</w:t>
      </w:r>
    </w:p>
    <w:p>
      <w:r>
        <w:t>Ejecuta nuevamente el algoritmo utilizando el mismo caso de prueba.</w:t>
      </w:r>
    </w:p>
    <w:p>
      <w:r>
        <w:t>Resultado obtenido después de la corrección:</w:t>
      </w:r>
    </w:p>
    <w:p>
      <w:r>
        <w:rPr>
          <w:color w:val="9AA9BD"/>
        </w:rPr>
        <w:t>________________________________________________________________________________</w:t>
      </w:r>
    </w:p>
    <w:p>
      <w:r>
        <w:t>¿Coincide con el resultado esperado?</w:t>
      </w:r>
    </w:p>
    <w:p>
      <w:r>
        <w:t xml:space="preserve">☐  </w:t>
      </w:r>
      <w:r>
        <w:t>Sí</w:t>
      </w:r>
    </w:p>
    <w:p>
      <w:r>
        <w:t xml:space="preserve">☐  </w:t>
      </w:r>
      <w:r>
        <w:t>No</w:t>
      </w:r>
    </w:p>
    <w:p>
      <w:r>
        <w:t>Explicación:</w:t>
      </w:r>
    </w:p>
    <w:p>
      <w:r>
        <w:rPr>
          <w:color w:val="9AA9BD"/>
        </w:rPr>
        <w:t>________________________________________________________________________________</w:t>
      </w:r>
    </w:p>
    <w:p>
      <w:pPr>
        <w:pStyle w:val="Heading2"/>
      </w:pPr>
      <w:r>
        <w:rPr>
          <w:color w:val="003B7A"/>
        </w:rPr>
        <w:t>Criterios de validación</w:t>
      </w:r>
    </w:p>
    <w:p>
      <w:r>
        <w:t xml:space="preserve">☐  </w:t>
      </w:r>
      <w:r>
        <w:t>Identificó el error.</w:t>
      </w:r>
    </w:p>
    <w:p>
      <w:r>
        <w:t xml:space="preserve">☐  </w:t>
      </w:r>
      <w:r>
        <w:t>Señaló la instrucción involucrada.</w:t>
      </w:r>
    </w:p>
    <w:p>
      <w:r>
        <w:t xml:space="preserve">☐  </w:t>
      </w:r>
      <w:r>
        <w:t>Explicó la causa del error.</w:t>
      </w:r>
    </w:p>
    <w:p>
      <w:r>
        <w:t xml:space="preserve">☐  </w:t>
      </w:r>
      <w:r>
        <w:t>Propuso una corrección válida.</w:t>
      </w:r>
    </w:p>
    <w:p>
      <w:r>
        <w:t xml:space="preserve">☐  </w:t>
      </w:r>
      <w:r>
        <w:t>Verificó la corrección mediante una prueba.</w:t>
      </w:r>
    </w:p>
    <w:sectPr w:rsidR="00FC693F" w:rsidRPr="0006063C" w:rsidSect="00034616">
      <w:pgSz w:w="12240" w:h="15840"/>
      <w:pgMar w:top="1440" w:right="1200" w:bottom="144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